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F" w:rsidRPr="006C6A16" w:rsidRDefault="003B1FEF" w:rsidP="003B1FEF">
      <w:pPr>
        <w:jc w:val="center"/>
        <w:rPr>
          <w:rFonts w:ascii="Times New Roman" w:hAnsi="Times New Roman" w:cs="Times New Roman"/>
          <w:sz w:val="36"/>
          <w:szCs w:val="36"/>
        </w:rPr>
      </w:pPr>
      <w:r w:rsidRPr="006C6A16">
        <w:rPr>
          <w:rFonts w:ascii="Times New Roman" w:hAnsi="Times New Roman" w:cs="Times New Roman"/>
          <w:sz w:val="36"/>
          <w:szCs w:val="36"/>
        </w:rPr>
        <w:t>Общинска избирателна комисия – Свиленград</w:t>
      </w:r>
    </w:p>
    <w:p w:rsidR="00DA0190" w:rsidRDefault="00DA0190" w:rsidP="00846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EF" w:rsidRPr="009C7695" w:rsidRDefault="003B1FEF" w:rsidP="00846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C7695">
        <w:rPr>
          <w:rFonts w:ascii="Times New Roman" w:hAnsi="Times New Roman" w:cs="Times New Roman"/>
          <w:b/>
          <w:sz w:val="28"/>
          <w:szCs w:val="28"/>
        </w:rPr>
        <w:t>3</w:t>
      </w:r>
    </w:p>
    <w:p w:rsidR="003B1FEF" w:rsidRPr="006C6A16" w:rsidRDefault="003B1FEF" w:rsidP="003B1FEF">
      <w:pPr>
        <w:jc w:val="both"/>
        <w:rPr>
          <w:rFonts w:ascii="Times New Roman" w:hAnsi="Times New Roman" w:cs="Times New Roman"/>
        </w:rPr>
      </w:pPr>
    </w:p>
    <w:p w:rsidR="003B1FEF" w:rsidRPr="00846F96" w:rsidRDefault="00807495" w:rsidP="005F1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3B1FEF" w:rsidRPr="00846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97F">
        <w:rPr>
          <w:rFonts w:ascii="Times New Roman" w:hAnsi="Times New Roman" w:cs="Times New Roman"/>
          <w:sz w:val="24"/>
          <w:szCs w:val="24"/>
        </w:rPr>
        <w:t>1</w:t>
      </w:r>
      <w:r w:rsidR="003B1FEF" w:rsidRPr="00846F96">
        <w:rPr>
          <w:rFonts w:ascii="Times New Roman" w:hAnsi="Times New Roman" w:cs="Times New Roman"/>
          <w:sz w:val="24"/>
          <w:szCs w:val="24"/>
        </w:rPr>
        <w:t>0.09.2019г.  се проведе заседание на Общинска избирателна комисия – Свиленград, назначена с Решение №</w:t>
      </w:r>
      <w:r w:rsidR="003B1FEF" w:rsidRPr="00846F96">
        <w:rPr>
          <w:rFonts w:ascii="Times New Roman" w:hAnsi="Times New Roman" w:cs="Times New Roman"/>
          <w:sz w:val="24"/>
          <w:szCs w:val="24"/>
          <w:lang w:val="en-US"/>
        </w:rPr>
        <w:t xml:space="preserve"> 754</w:t>
      </w:r>
      <w:r w:rsidR="003B1FEF" w:rsidRPr="00846F96">
        <w:rPr>
          <w:rFonts w:ascii="Times New Roman" w:hAnsi="Times New Roman" w:cs="Times New Roman"/>
          <w:sz w:val="24"/>
          <w:szCs w:val="24"/>
        </w:rPr>
        <w:t xml:space="preserve"> </w:t>
      </w:r>
      <w:r w:rsidR="003B1FEF" w:rsidRPr="00846F9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B1FEF" w:rsidRPr="00846F96">
        <w:rPr>
          <w:rFonts w:ascii="Times New Roman" w:hAnsi="Times New Roman" w:cs="Times New Roman"/>
          <w:sz w:val="24"/>
          <w:szCs w:val="24"/>
        </w:rPr>
        <w:t xml:space="preserve"> МИ от 26. 08. 2019 г. на ЦИК. </w:t>
      </w:r>
    </w:p>
    <w:p w:rsidR="00321B04" w:rsidRDefault="003B1FEF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F96">
        <w:rPr>
          <w:rFonts w:ascii="Times New Roman" w:hAnsi="Times New Roman" w:cs="Times New Roman"/>
          <w:sz w:val="24"/>
          <w:szCs w:val="24"/>
        </w:rPr>
        <w:t>На заседанието</w:t>
      </w:r>
      <w:r w:rsidRPr="00846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F96">
        <w:rPr>
          <w:rFonts w:ascii="Times New Roman" w:hAnsi="Times New Roman" w:cs="Times New Roman"/>
          <w:sz w:val="24"/>
          <w:szCs w:val="24"/>
        </w:rPr>
        <w:t xml:space="preserve">присъстваха: Веса Ходжева, Мария Димитрова, Весела Грудева, Милена Славова, Донка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</w:t>
      </w:r>
      <w:r w:rsidR="00165895">
        <w:rPr>
          <w:rFonts w:ascii="Times New Roman" w:hAnsi="Times New Roman" w:cs="Times New Roman"/>
          <w:sz w:val="24"/>
          <w:szCs w:val="24"/>
        </w:rPr>
        <w:t xml:space="preserve"> </w:t>
      </w:r>
      <w:r w:rsidRPr="00846F96">
        <w:rPr>
          <w:rFonts w:ascii="Times New Roman" w:hAnsi="Times New Roman" w:cs="Times New Roman"/>
          <w:sz w:val="24"/>
          <w:szCs w:val="24"/>
        </w:rPr>
        <w:t xml:space="preserve">Живка Георгиева, Атанас Атанасов, Димитър Митев,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Злато</w:t>
      </w:r>
      <w:r w:rsidR="00321B04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3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04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321B04"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</w:t>
      </w:r>
    </w:p>
    <w:p w:rsidR="00165895" w:rsidRPr="00846F96" w:rsidRDefault="00165895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Христов</w:t>
      </w:r>
    </w:p>
    <w:p w:rsidR="00321B04" w:rsidRDefault="00321B04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E38" w:rsidRPr="00846F96" w:rsidRDefault="00C14FFD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 17.</w:t>
      </w:r>
      <w:r w:rsidR="005F1E38" w:rsidRPr="00846F96">
        <w:rPr>
          <w:rFonts w:ascii="Times New Roman" w:hAnsi="Times New Roman" w:cs="Times New Roman"/>
          <w:sz w:val="24"/>
          <w:szCs w:val="24"/>
        </w:rPr>
        <w:t>30 часа и председателствано от  Веса Ходжева – Председател на ОИК – Свиленград.</w:t>
      </w:r>
    </w:p>
    <w:p w:rsidR="005F1E38" w:rsidRPr="00846F96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F96">
        <w:rPr>
          <w:rFonts w:ascii="Times New Roman" w:hAnsi="Times New Roman" w:cs="Times New Roman"/>
          <w:sz w:val="24"/>
          <w:szCs w:val="24"/>
        </w:rPr>
        <w:t>Добър ден на всички членове на ОИК -  Свиленград, имаме необходимия кворум, откривам заседанието на Общинската избирателна комисия – Свиленград, което предлагам  да протече при следния дневен ред:</w:t>
      </w:r>
    </w:p>
    <w:p w:rsidR="00165895" w:rsidRDefault="00165895" w:rsidP="001658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6C55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броя на членовете на СИК в Община Свиленград за провеждане на изборите за кмет и общински съветници на 27 октомври 2019г.</w:t>
      </w:r>
    </w:p>
    <w:p w:rsidR="00165895" w:rsidRPr="00293943" w:rsidRDefault="00165895" w:rsidP="00165895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165895" w:rsidRDefault="00165895" w:rsidP="00165895">
      <w:pPr>
        <w:pStyle w:val="NormalWeb"/>
        <w:spacing w:before="0" w:beforeAutospacing="0" w:after="150" w:afterAutospacing="0"/>
        <w:ind w:firstLine="708"/>
        <w:jc w:val="both"/>
      </w:pPr>
      <w:r>
        <w:t>2.</w:t>
      </w:r>
      <w:r w:rsidRPr="00346C55">
        <w:t xml:space="preserve">Регистрация на ПП ГЕРБ за участие в изборите за кметове на кметства в Община </w:t>
      </w:r>
      <w:r>
        <w:t xml:space="preserve">Свиленград </w:t>
      </w:r>
      <w:r w:rsidRPr="00346C55">
        <w:t xml:space="preserve"> на 27 октомври 2019г.</w:t>
      </w:r>
    </w:p>
    <w:p w:rsidR="00165895" w:rsidRPr="00293943" w:rsidRDefault="00165895" w:rsidP="00165895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165895" w:rsidRDefault="00165895" w:rsidP="001658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346C5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ПП ГЕРБ за участие в изборите за 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Свиленград</w:t>
      </w:r>
      <w:r w:rsidRPr="00346C55">
        <w:rPr>
          <w:rFonts w:ascii="Times New Roman" w:eastAsia="Times New Roman" w:hAnsi="Times New Roman"/>
          <w:sz w:val="24"/>
          <w:szCs w:val="24"/>
          <w:lang w:eastAsia="bg-BG"/>
        </w:rPr>
        <w:t xml:space="preserve"> на 2</w:t>
      </w:r>
      <w:r w:rsidRPr="00346C55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346C55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2019г.</w:t>
      </w:r>
    </w:p>
    <w:p w:rsidR="00165895" w:rsidRPr="00293943" w:rsidRDefault="00165895" w:rsidP="00165895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165895" w:rsidRDefault="00165895" w:rsidP="0016589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B33FCE">
        <w:rPr>
          <w:rFonts w:ascii="Times New Roman" w:hAnsi="Times New Roman"/>
          <w:sz w:val="24"/>
          <w:szCs w:val="24"/>
        </w:rPr>
        <w:t xml:space="preserve">Регистрация на ПП ГЕРБ за участие в изборите за общински съветници </w:t>
      </w:r>
      <w:r>
        <w:rPr>
          <w:rFonts w:ascii="Times New Roman" w:hAnsi="Times New Roman"/>
          <w:sz w:val="24"/>
          <w:szCs w:val="24"/>
        </w:rPr>
        <w:t xml:space="preserve">в община Свиленград </w:t>
      </w:r>
      <w:r w:rsidRPr="00B33FCE">
        <w:rPr>
          <w:rFonts w:ascii="Times New Roman" w:hAnsi="Times New Roman"/>
          <w:sz w:val="24"/>
          <w:szCs w:val="24"/>
        </w:rPr>
        <w:t>на 2</w:t>
      </w:r>
      <w:r w:rsidRPr="00B33FCE">
        <w:rPr>
          <w:rFonts w:ascii="Times New Roman" w:hAnsi="Times New Roman"/>
          <w:sz w:val="24"/>
          <w:szCs w:val="24"/>
          <w:lang w:val="en-US"/>
        </w:rPr>
        <w:t>7</w:t>
      </w:r>
      <w:r w:rsidRPr="00B33FCE">
        <w:rPr>
          <w:rFonts w:ascii="Times New Roman" w:hAnsi="Times New Roman"/>
          <w:sz w:val="24"/>
          <w:szCs w:val="24"/>
        </w:rPr>
        <w:t xml:space="preserve"> октомври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B33FCE">
        <w:rPr>
          <w:rFonts w:ascii="Times New Roman" w:hAnsi="Times New Roman"/>
          <w:sz w:val="24"/>
          <w:szCs w:val="24"/>
        </w:rPr>
        <w:t>г.</w:t>
      </w:r>
    </w:p>
    <w:p w:rsidR="00165895" w:rsidRPr="00293943" w:rsidRDefault="00165895" w:rsidP="00165895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165895" w:rsidRPr="00346C55" w:rsidRDefault="00165895" w:rsidP="00165895">
      <w:pPr>
        <w:pStyle w:val="NormalWeb"/>
        <w:spacing w:before="0" w:beforeAutospacing="0" w:after="150" w:afterAutospacing="0"/>
        <w:ind w:firstLine="708"/>
        <w:jc w:val="both"/>
      </w:pPr>
      <w:r>
        <w:t>5.Разни</w:t>
      </w:r>
    </w:p>
    <w:p w:rsidR="00165895" w:rsidRPr="00293943" w:rsidRDefault="00165895" w:rsidP="00165895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165895" w:rsidRPr="00293943" w:rsidRDefault="00165895" w:rsidP="00165895">
      <w:pPr>
        <w:jc w:val="both"/>
        <w:rPr>
          <w:rFonts w:ascii="Times New Roman" w:hAnsi="Times New Roman"/>
          <w:sz w:val="24"/>
          <w:szCs w:val="24"/>
        </w:rPr>
      </w:pPr>
    </w:p>
    <w:p w:rsidR="00811992" w:rsidRPr="00811992" w:rsidRDefault="00811992" w:rsidP="00D17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1E38" w:rsidRPr="00CE07D2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D2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 дневен ред?</w:t>
      </w:r>
    </w:p>
    <w:p w:rsidR="005F1E38" w:rsidRPr="00CE07D2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D2">
        <w:rPr>
          <w:rFonts w:ascii="Times New Roman" w:hAnsi="Times New Roman" w:cs="Times New Roman"/>
          <w:sz w:val="24"/>
          <w:szCs w:val="24"/>
        </w:rPr>
        <w:t>Ако няма да се пристъпи към  гласуване.</w:t>
      </w:r>
    </w:p>
    <w:p w:rsidR="005F1E38" w:rsidRPr="00CE07D2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D2">
        <w:rPr>
          <w:rFonts w:ascii="Times New Roman" w:hAnsi="Times New Roman" w:cs="Times New Roman"/>
          <w:sz w:val="24"/>
          <w:szCs w:val="24"/>
        </w:rPr>
        <w:t>„ЗА“ – Гласували 1</w:t>
      </w:r>
      <w:r w:rsidR="009634D2" w:rsidRPr="00CE07D2">
        <w:rPr>
          <w:rFonts w:ascii="Times New Roman" w:hAnsi="Times New Roman" w:cs="Times New Roman"/>
          <w:sz w:val="24"/>
          <w:szCs w:val="24"/>
        </w:rPr>
        <w:t>2</w:t>
      </w:r>
      <w:r w:rsidRPr="00CE07D2">
        <w:rPr>
          <w:rFonts w:ascii="Times New Roman" w:hAnsi="Times New Roman" w:cs="Times New Roman"/>
          <w:sz w:val="24"/>
          <w:szCs w:val="24"/>
        </w:rPr>
        <w:t>, от 1</w:t>
      </w:r>
      <w:r w:rsidR="009634D2" w:rsidRPr="00CE07D2">
        <w:rPr>
          <w:rFonts w:ascii="Times New Roman" w:hAnsi="Times New Roman" w:cs="Times New Roman"/>
          <w:sz w:val="24"/>
          <w:szCs w:val="24"/>
        </w:rPr>
        <w:t>2</w:t>
      </w:r>
      <w:r w:rsidRPr="00CE07D2">
        <w:rPr>
          <w:rFonts w:ascii="Times New Roman" w:hAnsi="Times New Roman" w:cs="Times New Roman"/>
          <w:sz w:val="24"/>
          <w:szCs w:val="24"/>
        </w:rPr>
        <w:t xml:space="preserve"> присъстващи</w:t>
      </w:r>
      <w:r w:rsidR="00023250" w:rsidRPr="00CE07D2">
        <w:rPr>
          <w:rFonts w:ascii="Times New Roman" w:hAnsi="Times New Roman" w:cs="Times New Roman"/>
          <w:sz w:val="24"/>
          <w:szCs w:val="24"/>
        </w:rPr>
        <w:t xml:space="preserve">  </w:t>
      </w:r>
      <w:r w:rsidRPr="00CE07D2">
        <w:rPr>
          <w:rFonts w:ascii="Times New Roman" w:hAnsi="Times New Roman" w:cs="Times New Roman"/>
          <w:sz w:val="24"/>
          <w:szCs w:val="24"/>
        </w:rPr>
        <w:t xml:space="preserve">- Веса </w:t>
      </w:r>
      <w:proofErr w:type="spellStart"/>
      <w:r w:rsidRPr="00CE07D2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CE07D2">
        <w:rPr>
          <w:rFonts w:ascii="Times New Roman" w:hAnsi="Times New Roman" w:cs="Times New Roman"/>
          <w:sz w:val="24"/>
          <w:szCs w:val="24"/>
        </w:rPr>
        <w:t xml:space="preserve">, Мария Димитрова, Весела Грудева, Милена Славова, Донка </w:t>
      </w:r>
      <w:proofErr w:type="spellStart"/>
      <w:r w:rsidRPr="00CE07D2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CE07D2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CE07D2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CE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D2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CE07D2">
        <w:rPr>
          <w:rFonts w:ascii="Times New Roman" w:hAnsi="Times New Roman" w:cs="Times New Roman"/>
          <w:sz w:val="24"/>
          <w:szCs w:val="24"/>
        </w:rPr>
        <w:t>, Марина Вълканова</w:t>
      </w:r>
      <w:r w:rsidR="008A76BC" w:rsidRPr="00CE07D2">
        <w:rPr>
          <w:rFonts w:ascii="Times New Roman" w:hAnsi="Times New Roman" w:cs="Times New Roman"/>
          <w:sz w:val="24"/>
          <w:szCs w:val="24"/>
        </w:rPr>
        <w:t>, Мариана Димитрова, Ива Димитрова</w:t>
      </w:r>
      <w:r w:rsidR="00321B04" w:rsidRPr="00CE0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E38" w:rsidRPr="00CE07D2" w:rsidRDefault="005F1E38" w:rsidP="0002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D2">
        <w:rPr>
          <w:rFonts w:ascii="Times New Roman" w:hAnsi="Times New Roman" w:cs="Times New Roman"/>
          <w:sz w:val="24"/>
          <w:szCs w:val="24"/>
        </w:rPr>
        <w:t>„ ПРОТИВ“-</w:t>
      </w:r>
      <w:r w:rsidR="00DA0190" w:rsidRPr="00CE07D2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C3746" w:rsidRPr="00CE07D2" w:rsidRDefault="009C3746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CE07D2">
        <w:rPr>
          <w:sz w:val="24"/>
          <w:szCs w:val="24"/>
          <w:lang w:val="en-US"/>
        </w:rPr>
        <w:tab/>
      </w:r>
      <w:r w:rsidR="005F1E38" w:rsidRPr="00CE07D2">
        <w:rPr>
          <w:rFonts w:ascii="Times New Roman" w:hAnsi="Times New Roman" w:cs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165895" w:rsidRPr="00CE07D2" w:rsidRDefault="005F1E38" w:rsidP="001658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07D2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="00165895" w:rsidRPr="00CE07D2">
        <w:rPr>
          <w:rFonts w:ascii="Times New Roman" w:eastAsia="Times New Roman" w:hAnsi="Times New Roman"/>
          <w:sz w:val="24"/>
          <w:szCs w:val="24"/>
          <w:lang w:eastAsia="bg-BG"/>
        </w:rPr>
        <w:t>Определяне броя на членовете на СИК в Община Свиленград за провеждане на изборите за кмет и общински съветници на 27 октомври 2019г.</w:t>
      </w:r>
    </w:p>
    <w:p w:rsidR="009634D2" w:rsidRPr="00CE07D2" w:rsidRDefault="009634D2" w:rsidP="00963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D2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CE07D2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CE07D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165895" w:rsidRPr="001D4979" w:rsidRDefault="009634D2" w:rsidP="001D49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979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D4979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D4979">
        <w:rPr>
          <w:rFonts w:ascii="Times New Roman" w:hAnsi="Times New Roman" w:cs="Times New Roman"/>
          <w:sz w:val="24"/>
          <w:szCs w:val="24"/>
        </w:rPr>
        <w:t>, председател на ОИК – Предлагам за обсъждане следния проект за решение</w:t>
      </w:r>
      <w:r w:rsidR="001D4979" w:rsidRPr="001D4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979" w:rsidRPr="001D4979">
        <w:rPr>
          <w:rFonts w:ascii="Times New Roman" w:hAnsi="Times New Roman" w:cs="Times New Roman"/>
          <w:sz w:val="24"/>
          <w:szCs w:val="24"/>
        </w:rPr>
        <w:t>за о</w:t>
      </w:r>
      <w:r w:rsidR="00165895" w:rsidRPr="001D497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 броя на членовете на СИК в община Свиленград за произвеждане на изборите за общински съветници и кметове на 2</w:t>
      </w:r>
      <w:r w:rsidR="00165895" w:rsidRPr="001D4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r w:rsidR="00165895" w:rsidRPr="001D4979">
        <w:rPr>
          <w:rFonts w:ascii="Times New Roman" w:hAnsi="Times New Roman" w:cs="Times New Roman"/>
          <w:sz w:val="24"/>
          <w:szCs w:val="24"/>
          <w:shd w:val="clear" w:color="auto" w:fill="FFFFFF"/>
        </w:rPr>
        <w:t>.10.2019г.</w:t>
      </w:r>
      <w:r w:rsidR="001D497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65895" w:rsidRPr="001D4979" w:rsidRDefault="00165895" w:rsidP="001D497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4979">
        <w:rPr>
          <w:shd w:val="clear" w:color="auto" w:fill="FFFFFF"/>
        </w:rPr>
        <w:t>На основание чл.87,ал. 1, т. 1 във връзка с чл. 92, ал. 4  и ал. 5 от Изборния кодекс и във връзка с Решение №  1029-МИ от  10. 09. 2019 г. на ЦИК,  Общинска избирателна комисия – Свиленград</w:t>
      </w:r>
      <w:r w:rsidR="001D4979">
        <w:rPr>
          <w:shd w:val="clear" w:color="auto" w:fill="FFFFFF"/>
        </w:rPr>
        <w:t xml:space="preserve">: </w:t>
      </w:r>
    </w:p>
    <w:p w:rsidR="00165895" w:rsidRPr="00CE07D2" w:rsidRDefault="00165895" w:rsidP="00165895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07D2">
        <w:rPr>
          <w:rStyle w:val="Strong"/>
          <w:rFonts w:eastAsiaTheme="majorEastAsia"/>
        </w:rPr>
        <w:t> </w:t>
      </w:r>
      <w:r w:rsidRPr="00CE07D2">
        <w:t xml:space="preserve">      </w:t>
      </w:r>
      <w:r w:rsidR="001D4979">
        <w:t>Б</w:t>
      </w:r>
      <w:r w:rsidRPr="00CE07D2">
        <w:t>роя на членовете на секционните избирателни комисии, съобразно броя на избирателите в избирателните секции при произвеждането на изборите за общински съветници и кметове на 2</w:t>
      </w:r>
      <w:r w:rsidRPr="00CE07D2">
        <w:rPr>
          <w:lang w:val="en-US"/>
        </w:rPr>
        <w:t>7</w:t>
      </w:r>
      <w:r w:rsidRPr="00CE07D2">
        <w:t>. 10. 201</w:t>
      </w:r>
      <w:r w:rsidRPr="00CE07D2">
        <w:rPr>
          <w:lang w:val="en-US"/>
        </w:rPr>
        <w:t>9</w:t>
      </w:r>
      <w:r w:rsidRPr="00CE07D2">
        <w:t xml:space="preserve"> г. включително председател, заместник председател и секретар е, както следва:</w:t>
      </w:r>
    </w:p>
    <w:p w:rsidR="00165895" w:rsidRPr="00CE07D2" w:rsidRDefault="00165895" w:rsidP="00165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07D2">
        <w:rPr>
          <w:rFonts w:ascii="Times New Roman" w:eastAsia="Times New Roman" w:hAnsi="Times New Roman"/>
          <w:sz w:val="24"/>
          <w:szCs w:val="24"/>
          <w:lang w:eastAsia="bg-BG"/>
        </w:rPr>
        <w:t>За секции с до 500 избирателя – 7 / седем/ членове;</w:t>
      </w:r>
    </w:p>
    <w:p w:rsidR="00165895" w:rsidRPr="00CE07D2" w:rsidRDefault="00165895" w:rsidP="00165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07D2">
        <w:rPr>
          <w:rFonts w:ascii="Times New Roman" w:eastAsia="Times New Roman" w:hAnsi="Times New Roman"/>
          <w:sz w:val="24"/>
          <w:szCs w:val="24"/>
          <w:lang w:eastAsia="bg-BG"/>
        </w:rPr>
        <w:t>За секции над 500 избирателя –  9 /девет/ членове;</w:t>
      </w:r>
    </w:p>
    <w:p w:rsidR="00165895" w:rsidRPr="00CE07D2" w:rsidRDefault="001D4979" w:rsidP="007B7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9D7481">
        <w:rPr>
          <w:rFonts w:ascii="Times New Roman" w:eastAsia="Times New Roman" w:hAnsi="Times New Roman"/>
          <w:sz w:val="24"/>
          <w:szCs w:val="24"/>
          <w:lang w:eastAsia="bg-BG"/>
        </w:rPr>
        <w:t xml:space="preserve">Разпределението </w:t>
      </w:r>
      <w:r w:rsidR="00165895" w:rsidRPr="00CE07D2">
        <w:rPr>
          <w:rFonts w:ascii="Times New Roman" w:eastAsia="Times New Roman" w:hAnsi="Times New Roman"/>
          <w:sz w:val="24"/>
          <w:szCs w:val="24"/>
          <w:lang w:eastAsia="bg-BG"/>
        </w:rPr>
        <w:t>по избирателни секции е, както следва:</w:t>
      </w:r>
    </w:p>
    <w:tbl>
      <w:tblPr>
        <w:tblW w:w="9358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1205"/>
        <w:gridCol w:w="1505"/>
        <w:gridCol w:w="1205"/>
        <w:gridCol w:w="1395"/>
        <w:gridCol w:w="985"/>
        <w:gridCol w:w="1266"/>
        <w:gridCol w:w="965"/>
      </w:tblGrid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  <w:tc>
          <w:tcPr>
            <w:tcW w:w="1360" w:type="dxa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Секция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№</w:t>
            </w:r>
          </w:p>
        </w:tc>
        <w:tc>
          <w:tcPr>
            <w:tcW w:w="982" w:type="dxa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  <w:tc>
          <w:tcPr>
            <w:tcW w:w="1360" w:type="dxa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982" w:type="dxa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982" w:type="dxa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6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7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7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65895" w:rsidRPr="00C2147C" w:rsidTr="009634D2">
        <w:tc>
          <w:tcPr>
            <w:tcW w:w="4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165895" w:rsidRPr="00C2147C" w:rsidRDefault="00165895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165895" w:rsidRPr="00C2147C" w:rsidRDefault="00165895" w:rsidP="001658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4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65895" w:rsidRPr="004B7D65" w:rsidRDefault="00165895" w:rsidP="00165895">
      <w:pPr>
        <w:pStyle w:val="NormalWeb"/>
        <w:shd w:val="clear" w:color="auto" w:fill="FFFFFF"/>
        <w:spacing w:before="0" w:beforeAutospacing="0" w:after="150" w:afterAutospacing="0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обявяването му, на основание чл. 88, ал. 1 от ИК.</w:t>
      </w:r>
    </w:p>
    <w:p w:rsidR="00165895" w:rsidRDefault="00165895" w:rsidP="00434437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b/>
        </w:rPr>
      </w:pPr>
    </w:p>
    <w:p w:rsidR="009634D2" w:rsidRDefault="009634D2" w:rsidP="00963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9634D2" w:rsidRPr="00846F96" w:rsidRDefault="009634D2" w:rsidP="009634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– 12 - </w:t>
      </w:r>
      <w:r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Злато</w:t>
      </w:r>
      <w:r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Димитрова.</w:t>
      </w:r>
    </w:p>
    <w:p w:rsidR="009634D2" w:rsidRDefault="009634D2" w:rsidP="00963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4D2" w:rsidRDefault="009634D2" w:rsidP="00963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9634D2" w:rsidRDefault="009634D2" w:rsidP="00963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12 ГЛАСА „ЗА” Общинска избирателна комисия – Свиленград, прие </w:t>
      </w:r>
    </w:p>
    <w:p w:rsidR="009634D2" w:rsidRPr="00D36591" w:rsidRDefault="009634D2" w:rsidP="009634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3</w:t>
      </w:r>
      <w:r w:rsidRPr="00DF0367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DF036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10</w:t>
      </w:r>
      <w:r w:rsidRPr="00D36591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9634D2" w:rsidRPr="00C2147C" w:rsidRDefault="009634D2" w:rsidP="009634D2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C2147C">
        <w:t xml:space="preserve">ОТНОСНО: </w:t>
      </w:r>
      <w:r w:rsidRPr="00C2147C">
        <w:rPr>
          <w:shd w:val="clear" w:color="auto" w:fill="FFFFFF"/>
        </w:rPr>
        <w:t>Определяне броя на членовете на СИК в община Свиленград за произвеждане на изборите за общински съветници и кметове на 2</w:t>
      </w:r>
      <w:r w:rsidRPr="00C2147C">
        <w:rPr>
          <w:shd w:val="clear" w:color="auto" w:fill="FFFFFF"/>
          <w:lang w:val="en-US"/>
        </w:rPr>
        <w:t>7</w:t>
      </w:r>
      <w:r w:rsidRPr="00C2147C">
        <w:rPr>
          <w:shd w:val="clear" w:color="auto" w:fill="FFFFFF"/>
        </w:rPr>
        <w:t>.10.2019г.</w:t>
      </w:r>
    </w:p>
    <w:p w:rsidR="009634D2" w:rsidRPr="0046010C" w:rsidRDefault="009634D2" w:rsidP="009634D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2147C">
        <w:rPr>
          <w:shd w:val="clear" w:color="auto" w:fill="FFFFFF"/>
          <w:lang w:val="en-US"/>
        </w:rPr>
        <w:t xml:space="preserve">        </w:t>
      </w:r>
      <w:r w:rsidRPr="00C2147C">
        <w:rPr>
          <w:shd w:val="clear" w:color="auto" w:fill="FFFFFF"/>
        </w:rPr>
        <w:t>На основание чл.87,ал. 1, т. 1 във връзка с чл. 92, ал. 4  и ал. 5 от Изборния кодек</w:t>
      </w:r>
      <w:r>
        <w:rPr>
          <w:shd w:val="clear" w:color="auto" w:fill="FFFFFF"/>
        </w:rPr>
        <w:t>с и във връзка с Решение №  1029-МИ от  10. 09. 2019</w:t>
      </w:r>
      <w:r w:rsidRPr="00C2147C">
        <w:rPr>
          <w:shd w:val="clear" w:color="auto" w:fill="FFFFFF"/>
        </w:rPr>
        <w:t xml:space="preserve"> г. на ЦИК,  Общинска избирателна комисия – Свиленград</w:t>
      </w:r>
    </w:p>
    <w:p w:rsidR="009634D2" w:rsidRPr="00C2147C" w:rsidRDefault="009634D2" w:rsidP="009634D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C2147C">
        <w:rPr>
          <w:rStyle w:val="Strong"/>
          <w:rFonts w:eastAsiaTheme="majorEastAsia"/>
        </w:rPr>
        <w:t>                                                        РЕШИ:</w:t>
      </w:r>
    </w:p>
    <w:p w:rsidR="009634D2" w:rsidRPr="00C2147C" w:rsidRDefault="009634D2" w:rsidP="009634D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2147C">
        <w:t xml:space="preserve">         </w:t>
      </w:r>
      <w:r w:rsidR="00DE1C50">
        <w:t>1.</w:t>
      </w:r>
      <w:r w:rsidRPr="00C2147C">
        <w:rPr>
          <w:rStyle w:val="Strong"/>
          <w:rFonts w:eastAsiaTheme="majorEastAsia"/>
        </w:rPr>
        <w:t>ОПРЕДЕЛЯ</w:t>
      </w:r>
      <w:r w:rsidRPr="00C2147C">
        <w:t> броя на членовете на секционн</w:t>
      </w:r>
      <w:r>
        <w:t>и</w:t>
      </w:r>
      <w:r w:rsidRPr="00C2147C">
        <w:t>те избирателни комисии, съобразно броя на избирателите в избирателните секции при произвеждането на изборите за общински съветници и кметове на 2</w:t>
      </w:r>
      <w:r w:rsidRPr="00C2147C">
        <w:rPr>
          <w:lang w:val="en-US"/>
        </w:rPr>
        <w:t>7</w:t>
      </w:r>
      <w:r w:rsidRPr="00C2147C">
        <w:t>. 10. 201</w:t>
      </w:r>
      <w:r w:rsidRPr="00C2147C">
        <w:rPr>
          <w:lang w:val="en-US"/>
        </w:rPr>
        <w:t>9</w:t>
      </w:r>
      <w:r w:rsidRPr="00C2147C">
        <w:t xml:space="preserve"> г. включително председател, заместник председател и секретар е, както следва:</w:t>
      </w:r>
    </w:p>
    <w:p w:rsidR="009634D2" w:rsidRPr="00C2147C" w:rsidRDefault="009634D2" w:rsidP="009634D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147C">
        <w:rPr>
          <w:rFonts w:ascii="Times New Roman" w:eastAsia="Times New Roman" w:hAnsi="Times New Roman"/>
          <w:sz w:val="24"/>
          <w:szCs w:val="24"/>
          <w:lang w:eastAsia="bg-BG"/>
        </w:rPr>
        <w:t>За секции с до 500 избирателя – 7 / седем/ членове;</w:t>
      </w:r>
    </w:p>
    <w:p w:rsidR="009634D2" w:rsidRPr="00C2147C" w:rsidRDefault="009634D2" w:rsidP="009634D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147C">
        <w:rPr>
          <w:rFonts w:ascii="Times New Roman" w:eastAsia="Times New Roman" w:hAnsi="Times New Roman"/>
          <w:sz w:val="24"/>
          <w:szCs w:val="24"/>
          <w:lang w:eastAsia="bg-BG"/>
        </w:rPr>
        <w:t>За секции над 500 избирателя –  9 /д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C2147C">
        <w:rPr>
          <w:rFonts w:ascii="Times New Roman" w:eastAsia="Times New Roman" w:hAnsi="Times New Roman"/>
          <w:sz w:val="24"/>
          <w:szCs w:val="24"/>
          <w:lang w:eastAsia="bg-BG"/>
        </w:rPr>
        <w:t>вет/ членове;</w:t>
      </w:r>
    </w:p>
    <w:p w:rsidR="009634D2" w:rsidRPr="00C2147C" w:rsidRDefault="00DE1C50" w:rsidP="00DE1C5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</w:t>
      </w:r>
      <w:r w:rsidR="009634D2" w:rsidRPr="00C2147C">
        <w:rPr>
          <w:rFonts w:ascii="Times New Roman" w:eastAsia="Times New Roman" w:hAnsi="Times New Roman"/>
          <w:sz w:val="24"/>
          <w:szCs w:val="24"/>
          <w:lang w:eastAsia="bg-BG"/>
        </w:rPr>
        <w:t>Разпределение по избирателни секции е, както следва:</w:t>
      </w:r>
    </w:p>
    <w:tbl>
      <w:tblPr>
        <w:tblW w:w="92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191"/>
        <w:gridCol w:w="1465"/>
        <w:gridCol w:w="1190"/>
        <w:gridCol w:w="1361"/>
        <w:gridCol w:w="983"/>
        <w:gridCol w:w="1234"/>
        <w:gridCol w:w="959"/>
      </w:tblGrid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  <w:tc>
          <w:tcPr>
            <w:tcW w:w="1360" w:type="dxa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Секция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№</w:t>
            </w:r>
          </w:p>
        </w:tc>
        <w:tc>
          <w:tcPr>
            <w:tcW w:w="982" w:type="dxa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</w:t>
            </w: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  <w:tc>
          <w:tcPr>
            <w:tcW w:w="1360" w:type="dxa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982" w:type="dxa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982" w:type="dxa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7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7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634D2" w:rsidRPr="00C2147C" w:rsidTr="00F3153D">
        <w:tc>
          <w:tcPr>
            <w:tcW w:w="2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12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147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360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82" w:type="dxa"/>
            <w:shd w:val="clear" w:color="auto" w:fill="FFFFFF"/>
          </w:tcPr>
          <w:p w:rsidR="009634D2" w:rsidRPr="00C2147C" w:rsidRDefault="009634D2" w:rsidP="009634D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9634D2" w:rsidRPr="00C2147C" w:rsidRDefault="009634D2" w:rsidP="009634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4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34D2" w:rsidRPr="004B7D65" w:rsidRDefault="009634D2" w:rsidP="009634D2">
      <w:pPr>
        <w:pStyle w:val="NormalWeb"/>
        <w:shd w:val="clear" w:color="auto" w:fill="FFFFFF"/>
        <w:spacing w:before="0" w:beforeAutospacing="0" w:after="150" w:afterAutospacing="0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обявяването му, на основание чл. 88, ал. 1 от ИК.</w:t>
      </w:r>
    </w:p>
    <w:p w:rsidR="00165895" w:rsidRDefault="00165895" w:rsidP="00434437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b/>
        </w:rPr>
      </w:pPr>
    </w:p>
    <w:p w:rsidR="00165895" w:rsidRDefault="00165895" w:rsidP="00434437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b/>
        </w:rPr>
      </w:pPr>
    </w:p>
    <w:p w:rsidR="009634D2" w:rsidRDefault="00165895" w:rsidP="009634D2">
      <w:pPr>
        <w:pStyle w:val="NormalWeb"/>
        <w:spacing w:before="0" w:beforeAutospacing="0" w:after="150" w:afterAutospacing="0"/>
        <w:ind w:firstLine="708"/>
        <w:jc w:val="both"/>
      </w:pPr>
      <w:r>
        <w:rPr>
          <w:b/>
        </w:rPr>
        <w:t xml:space="preserve">По т.2 </w:t>
      </w:r>
      <w:r w:rsidR="009634D2">
        <w:rPr>
          <w:b/>
        </w:rPr>
        <w:t xml:space="preserve">от дневния ред - </w:t>
      </w:r>
      <w:r w:rsidR="009634D2" w:rsidRPr="00346C55">
        <w:t xml:space="preserve">Регистрация на ПП ГЕРБ за участие в изборите за кметове на кметства в Община </w:t>
      </w:r>
      <w:r w:rsidR="009634D2">
        <w:t xml:space="preserve">Свиленград </w:t>
      </w:r>
      <w:r w:rsidR="009634D2" w:rsidRPr="00346C55">
        <w:t xml:space="preserve"> на 27 октомври 2019г.</w:t>
      </w:r>
    </w:p>
    <w:p w:rsidR="009634D2" w:rsidRPr="00293943" w:rsidRDefault="001E4ADA" w:rsidP="009634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</w:t>
      </w:r>
      <w:r w:rsidR="009634D2" w:rsidRPr="00293943">
        <w:rPr>
          <w:rFonts w:ascii="Times New Roman" w:hAnsi="Times New Roman"/>
          <w:sz w:val="24"/>
          <w:szCs w:val="24"/>
        </w:rPr>
        <w:t xml:space="preserve">: Веса </w:t>
      </w:r>
      <w:proofErr w:type="spellStart"/>
      <w:r w:rsidR="009634D2"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="009634D2"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1E4ADA" w:rsidRPr="00D97B25" w:rsidRDefault="001E4ADA" w:rsidP="00D97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2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D97B2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D97B25">
        <w:rPr>
          <w:rFonts w:ascii="Times New Roman" w:hAnsi="Times New Roman" w:cs="Times New Roman"/>
          <w:sz w:val="24"/>
          <w:szCs w:val="24"/>
        </w:rPr>
        <w:t>, председател на ОИК – Предлагам за обсъждане следния проект за решение</w:t>
      </w:r>
      <w:r w:rsidR="00D97B25" w:rsidRPr="00D97B25">
        <w:rPr>
          <w:rFonts w:ascii="Times New Roman" w:hAnsi="Times New Roman" w:cs="Times New Roman"/>
          <w:sz w:val="24"/>
          <w:szCs w:val="24"/>
        </w:rPr>
        <w:t xml:space="preserve"> за р</w:t>
      </w:r>
      <w:r w:rsidRPr="00D97B25">
        <w:rPr>
          <w:rFonts w:ascii="Times New Roman" w:hAnsi="Times New Roman" w:cs="Times New Roman"/>
          <w:sz w:val="24"/>
          <w:szCs w:val="24"/>
          <w:shd w:val="clear" w:color="auto" w:fill="FFFFFF"/>
        </w:rPr>
        <w:t>егистрация на ПП ГЕРБ в изборите за кмет на кметство на 27.10.2019 г.</w:t>
      </w:r>
    </w:p>
    <w:p w:rsidR="001E4ADA" w:rsidRDefault="001E4ADA" w:rsidP="001E4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Вх.№ 1 от 10.09. 2019 г. в регистъра на партиите/коалициите за участие в изборите за общински съветници и кметове на 27.10.2019 г., е постъпило заявление-приложение №44-МИ от изборните книжа за регистр</w:t>
      </w:r>
      <w:r w:rsidR="00563093">
        <w:rPr>
          <w:rFonts w:ascii="Times New Roman" w:eastAsia="Times New Roman" w:hAnsi="Times New Roman"/>
          <w:sz w:val="24"/>
          <w:szCs w:val="24"/>
          <w:lang w:eastAsia="bg-BG"/>
        </w:rPr>
        <w:t xml:space="preserve">ация от ОИК-Свиленград на  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ГЕРБ  в изборите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кмет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кметство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Свиленград на 27.10.2019 г.</w:t>
      </w:r>
    </w:p>
    <w:p w:rsidR="001E4ADA" w:rsidRDefault="001E4ADA" w:rsidP="001E4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1E4ADA" w:rsidRDefault="001E4ADA" w:rsidP="001E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партията в ЦИК.</w:t>
      </w:r>
    </w:p>
    <w:p w:rsidR="001E4ADA" w:rsidRDefault="001E4ADA" w:rsidP="001E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на лицето , което представляват партията пред ОИК-Свиленград </w:t>
      </w:r>
    </w:p>
    <w:p w:rsidR="001E4ADA" w:rsidRDefault="001E4ADA" w:rsidP="001E4ADA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1E4ADA" w:rsidRPr="008B2073" w:rsidRDefault="001E4ADA" w:rsidP="001E4AD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lastRenderedPageBreak/>
        <w:t>На основание чл.87,ал. 1, т. 12 във връзка с чл. 147, ал. 1, ал. 2, ал. 3, ал. 4, ал. 5, ал. 6   от Изборния кодекс</w:t>
      </w:r>
      <w:r>
        <w:t xml:space="preserve"> от Изборния кодекс и във връзка с Решение № 936-МИ от 02. 09. 2019 г. на ЦИК,  Общинска избирателна комисия – Свиленград </w:t>
      </w:r>
      <w:r w:rsidR="00D97B25">
        <w:t>да р</w:t>
      </w:r>
      <w:r w:rsidRPr="008B2073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>ПП ГЕРБ в изборите за кмет на кметство</w:t>
      </w:r>
      <w:r w:rsidRPr="008B2073">
        <w:rPr>
          <w:shd w:val="clear" w:color="auto" w:fill="FFFFFF"/>
        </w:rPr>
        <w:t xml:space="preserve"> на 27.10.2019 г.</w:t>
      </w:r>
    </w:p>
    <w:p w:rsidR="001E4ADA" w:rsidRDefault="001E4ADA" w:rsidP="001E4AD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1E4ADA" w:rsidRDefault="001E4ADA" w:rsidP="001E4ADA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1E4ADA" w:rsidRPr="00E177CC" w:rsidRDefault="001E4ADA" w:rsidP="001E4AD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E177CC">
        <w:t>Процедура по гласуване.</w:t>
      </w:r>
    </w:p>
    <w:p w:rsidR="001E4ADA" w:rsidRPr="00E177CC" w:rsidRDefault="001E4ADA" w:rsidP="001E4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CC">
        <w:rPr>
          <w:rFonts w:ascii="Times New Roman" w:hAnsi="Times New Roman" w:cs="Times New Roman"/>
          <w:sz w:val="24"/>
          <w:szCs w:val="24"/>
        </w:rPr>
        <w:t xml:space="preserve">„ЗА“ – Гласували 12, от 12 присъстващи  - Веса </w:t>
      </w:r>
      <w:proofErr w:type="spellStart"/>
      <w:r w:rsidRPr="00E177CC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E177CC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E177CC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E177CC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E177CC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E177CC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E177CC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E1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7CC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E177CC">
        <w:rPr>
          <w:rFonts w:ascii="Times New Roman" w:hAnsi="Times New Roman" w:cs="Times New Roman"/>
          <w:sz w:val="24"/>
          <w:szCs w:val="24"/>
        </w:rPr>
        <w:t xml:space="preserve">, Марина Вълканова, Мариана Димитрова, Ива Димитрова. </w:t>
      </w:r>
    </w:p>
    <w:p w:rsidR="001E4ADA" w:rsidRDefault="001E4ADA" w:rsidP="001E4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DA0190">
        <w:rPr>
          <w:rFonts w:ascii="Times New Roman" w:hAnsi="Times New Roman" w:cs="Times New Roman"/>
        </w:rPr>
        <w:t>„ ПРОТИВ“-</w:t>
      </w:r>
      <w:r>
        <w:rPr>
          <w:rFonts w:ascii="Times New Roman" w:hAnsi="Times New Roman" w:cs="Times New Roman"/>
        </w:rPr>
        <w:t xml:space="preserve"> </w:t>
      </w:r>
      <w:r w:rsidRPr="00DA0190">
        <w:rPr>
          <w:rFonts w:ascii="Times New Roman" w:hAnsi="Times New Roman" w:cs="Times New Roman"/>
        </w:rPr>
        <w:t>НЯМА</w:t>
      </w:r>
    </w:p>
    <w:p w:rsidR="00563093" w:rsidRDefault="00563093" w:rsidP="001E4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12 гласа „ЗА” – Общинска избирателна комисия  Свиленград прие </w:t>
      </w:r>
    </w:p>
    <w:p w:rsidR="00165895" w:rsidRDefault="00165895" w:rsidP="00434437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b/>
        </w:rPr>
      </w:pPr>
    </w:p>
    <w:p w:rsidR="00165895" w:rsidRPr="00A64311" w:rsidRDefault="00165895" w:rsidP="001658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14 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10.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09.2019</w:t>
      </w:r>
    </w:p>
    <w:p w:rsidR="00165895" w:rsidRPr="008B2073" w:rsidRDefault="00165895" w:rsidP="001658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:rsidR="00165895" w:rsidRPr="008B2073" w:rsidRDefault="00165895" w:rsidP="00165895">
      <w:pPr>
        <w:pStyle w:val="NormalWeb"/>
        <w:shd w:val="clear" w:color="auto" w:fill="FFFFFF"/>
        <w:spacing w:before="0" w:beforeAutospacing="0" w:after="150" w:afterAutospacing="0"/>
      </w:pPr>
      <w:r w:rsidRPr="008B2073">
        <w:t> </w:t>
      </w:r>
      <w:r w:rsidRPr="008B2073">
        <w:rPr>
          <w:lang w:val="en-US"/>
        </w:rPr>
        <w:t>O</w:t>
      </w:r>
      <w:r w:rsidRPr="008B2073">
        <w:t xml:space="preserve">ТНОСНО: </w:t>
      </w:r>
      <w:r w:rsidRPr="008B2073">
        <w:rPr>
          <w:shd w:val="clear" w:color="auto" w:fill="FFFFFF"/>
        </w:rPr>
        <w:t xml:space="preserve">Регистрация на </w:t>
      </w:r>
      <w:r w:rsidR="001E4ADA">
        <w:rPr>
          <w:shd w:val="clear" w:color="auto" w:fill="FFFFFF"/>
        </w:rPr>
        <w:t xml:space="preserve">ПП </w:t>
      </w:r>
      <w:r>
        <w:rPr>
          <w:shd w:val="clear" w:color="auto" w:fill="FFFFFF"/>
        </w:rPr>
        <w:t>ГЕРБ в изборите за кмет на кметство</w:t>
      </w:r>
      <w:r w:rsidRPr="008B2073">
        <w:rPr>
          <w:shd w:val="clear" w:color="auto" w:fill="FFFFFF"/>
        </w:rPr>
        <w:t xml:space="preserve"> на 27.10.2019 г.</w:t>
      </w:r>
    </w:p>
    <w:p w:rsidR="00165895" w:rsidRDefault="00165895" w:rsidP="001658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 1 от 10.09. 2019 г. в регистъра на партиите/коалициите за участие в изборите за общински съветници и кметове на 27.10.2019 г., е постъпило заявление-приложение №44-МИ от изборните книжа за регистрация от ОИК-Свиленград на   ПП </w:t>
      </w:r>
      <w:r w:rsidR="00563093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 изборите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кмет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кметство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Свиленград на 27.10.2019 г.</w:t>
      </w:r>
    </w:p>
    <w:p w:rsidR="00165895" w:rsidRDefault="00165895" w:rsidP="001658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165895" w:rsidRDefault="00165895" w:rsidP="00165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партията в ЦИК.</w:t>
      </w:r>
    </w:p>
    <w:p w:rsidR="00165895" w:rsidRDefault="00165895" w:rsidP="001658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на лицето , което представляват партията пред ОИК-Свиленград </w:t>
      </w:r>
    </w:p>
    <w:p w:rsidR="00165895" w:rsidRDefault="00165895" w:rsidP="00165895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165895" w:rsidRDefault="00165895" w:rsidP="0016589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 от Изборния кодекс</w:t>
      </w:r>
      <w:r>
        <w:t xml:space="preserve"> от Изборния кодекс и във връзка с Решение № 936-МИ от 02. 09. 2019 г. на ЦИК,  Общинска избирателна комисия – Свиленград </w:t>
      </w:r>
    </w:p>
    <w:p w:rsidR="00E177CC" w:rsidRPr="008B2073" w:rsidRDefault="00E177CC" w:rsidP="00E177C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E177CC" w:rsidRPr="008B2073" w:rsidRDefault="00E177CC" w:rsidP="00E177CC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E177CC" w:rsidRPr="008B2073" w:rsidRDefault="00E177CC" w:rsidP="00E177C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8B2073">
        <w:rPr>
          <w:shd w:val="clear" w:color="auto" w:fill="FFFFFF"/>
        </w:rPr>
        <w:t xml:space="preserve">Регистрира </w:t>
      </w:r>
      <w:r w:rsidRPr="00BF5CE2">
        <w:rPr>
          <w:shd w:val="clear" w:color="auto" w:fill="FFFFFF"/>
        </w:rPr>
        <w:t>ПП ГЕРБ</w:t>
      </w:r>
      <w:r>
        <w:rPr>
          <w:shd w:val="clear" w:color="auto" w:fill="FFFFFF"/>
        </w:rPr>
        <w:t xml:space="preserve">  в изборите за кмет на кметство</w:t>
      </w:r>
      <w:r w:rsidRPr="008B2073">
        <w:rPr>
          <w:shd w:val="clear" w:color="auto" w:fill="FFFFFF"/>
        </w:rPr>
        <w:t xml:space="preserve"> на 27.10.2019 г.</w:t>
      </w:r>
    </w:p>
    <w:p w:rsidR="00E177CC" w:rsidRPr="008B2073" w:rsidRDefault="00E177CC" w:rsidP="00E177C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8B2073">
        <w:lastRenderedPageBreak/>
        <w:t>Решението подлежи на обжалване пред ЦИК в тридневен срок от обявяването му, на основание чл. 88, ал. 1 от ИК.</w:t>
      </w:r>
    </w:p>
    <w:p w:rsidR="00165895" w:rsidRPr="008B2073" w:rsidRDefault="00165895" w:rsidP="0016589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63093" w:rsidRDefault="00563093" w:rsidP="005630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30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т.3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346C5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ПП ГЕРБ за участие в изборите за 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Свиленград</w:t>
      </w:r>
      <w:r w:rsidRPr="00346C55">
        <w:rPr>
          <w:rFonts w:ascii="Times New Roman" w:eastAsia="Times New Roman" w:hAnsi="Times New Roman"/>
          <w:sz w:val="24"/>
          <w:szCs w:val="24"/>
          <w:lang w:eastAsia="bg-BG"/>
        </w:rPr>
        <w:t xml:space="preserve"> на 2</w:t>
      </w:r>
      <w:r w:rsidRPr="00346C55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346C55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2019г.</w:t>
      </w:r>
    </w:p>
    <w:p w:rsidR="00563093" w:rsidRPr="00D97B25" w:rsidRDefault="00563093" w:rsidP="0056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25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D97B2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D97B25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563093" w:rsidRPr="00D97B25" w:rsidRDefault="00563093" w:rsidP="00D97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2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D97B2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D97B25">
        <w:rPr>
          <w:rFonts w:ascii="Times New Roman" w:hAnsi="Times New Roman" w:cs="Times New Roman"/>
          <w:sz w:val="24"/>
          <w:szCs w:val="24"/>
        </w:rPr>
        <w:t>, председател на ОИК – Предлагам за обсъ</w:t>
      </w:r>
      <w:r w:rsidR="00D97B25" w:rsidRPr="00D97B25">
        <w:rPr>
          <w:rFonts w:ascii="Times New Roman" w:hAnsi="Times New Roman" w:cs="Times New Roman"/>
          <w:sz w:val="24"/>
          <w:szCs w:val="24"/>
        </w:rPr>
        <w:t>ждане следния проект за решение за р</w:t>
      </w:r>
      <w:r w:rsidRPr="00D97B25">
        <w:rPr>
          <w:rFonts w:ascii="Times New Roman" w:hAnsi="Times New Roman" w:cs="Times New Roman"/>
          <w:sz w:val="24"/>
          <w:szCs w:val="24"/>
          <w:shd w:val="clear" w:color="auto" w:fill="FFFFFF"/>
        </w:rPr>
        <w:t>егистрация на ПП  ГЕРБ в изборите за кмет на община на 27.10.2019 г.</w:t>
      </w:r>
    </w:p>
    <w:p w:rsidR="00563093" w:rsidRDefault="00563093" w:rsidP="00563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B25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 от 10.09.2019 г. в регистъра на партиите/коалициите за участие в изборите за общински съветници и кметове на 27.10.2019 г., е постъпило заявление-приложение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№44-МИ от изборните книжа за регистрация от ОИК-Свиленград на ПП ГЕРБ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кмет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Свиленград на 27.10.2019 г.</w:t>
      </w:r>
    </w:p>
    <w:p w:rsidR="00563093" w:rsidRDefault="00563093" w:rsidP="00563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563093" w:rsidRDefault="00563093" w:rsidP="00563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 на партията в ЦИК.</w:t>
      </w:r>
    </w:p>
    <w:p w:rsidR="00563093" w:rsidRDefault="00563093" w:rsidP="00563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лицето , което представляват партията пред ОИК-Свиленград в случаите, когато заявлението се подава от упълномощено лице</w:t>
      </w:r>
    </w:p>
    <w:p w:rsidR="00563093" w:rsidRDefault="00563093" w:rsidP="00563093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     На основание чл.87,ал. 1, т. 12 във връзка с чл. 147, ал. 1, ал. 2, ал. 3, ал. 4, ал. 5, ал. 6   от Изборния кодекс</w:t>
      </w:r>
      <w:r>
        <w:t xml:space="preserve"> от Изборния кодекс и във връзка с Решение № 936-МИ от 02. 09. 2019 г. на ЦИК,  Общинска избирателна комисия – Свиленград </w:t>
      </w:r>
      <w:r w:rsidR="00D97B25">
        <w:t xml:space="preserve"> р</w:t>
      </w:r>
      <w:r w:rsidRPr="008B2073">
        <w:rPr>
          <w:shd w:val="clear" w:color="auto" w:fill="FFFFFF"/>
        </w:rPr>
        <w:t xml:space="preserve">егистрира </w:t>
      </w:r>
      <w:r>
        <w:t xml:space="preserve">ПП ГЕРБ  </w:t>
      </w:r>
      <w:r w:rsidRPr="008B2073">
        <w:rPr>
          <w:shd w:val="clear" w:color="auto" w:fill="FFFFFF"/>
        </w:rPr>
        <w:t>в изборите за кмет на община на 27.10.2019 г</w:t>
      </w:r>
    </w:p>
    <w:p w:rsidR="00563093" w:rsidRPr="00392E42" w:rsidRDefault="00563093" w:rsidP="00563093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563093" w:rsidRDefault="00563093" w:rsidP="0056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563093" w:rsidRPr="00846F96" w:rsidRDefault="00563093" w:rsidP="00563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– 12 - </w:t>
      </w:r>
      <w:r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Злато</w:t>
      </w:r>
      <w:r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Димитрова.</w:t>
      </w:r>
    </w:p>
    <w:p w:rsidR="00563093" w:rsidRDefault="00563093" w:rsidP="00563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3093" w:rsidRDefault="00563093" w:rsidP="0056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563093" w:rsidRDefault="00563093" w:rsidP="00563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12 ГЛАСА „ЗА” Общинска избирателна комисия – Свиленград, прие </w:t>
      </w:r>
    </w:p>
    <w:p w:rsidR="00563093" w:rsidRPr="00392E42" w:rsidRDefault="00563093" w:rsidP="005630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15</w:t>
      </w: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-МИ</w:t>
      </w: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Свиленград,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10.</w:t>
      </w: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09.2019</w:t>
      </w:r>
    </w:p>
    <w:p w:rsidR="00563093" w:rsidRPr="008B2073" w:rsidRDefault="00563093" w:rsidP="00563093">
      <w:pPr>
        <w:pStyle w:val="NormalWeb"/>
        <w:shd w:val="clear" w:color="auto" w:fill="FFFFFF"/>
        <w:spacing w:before="0" w:beforeAutospacing="0" w:after="150" w:afterAutospacing="0"/>
      </w:pPr>
      <w:r w:rsidRPr="008B2073">
        <w:t> </w:t>
      </w:r>
      <w:r w:rsidRPr="008B2073">
        <w:rPr>
          <w:lang w:val="en-US"/>
        </w:rPr>
        <w:t>O</w:t>
      </w:r>
      <w:r w:rsidRPr="008B2073">
        <w:t xml:space="preserve">ТНОСНО: </w:t>
      </w:r>
      <w:r w:rsidRPr="008B2073">
        <w:rPr>
          <w:shd w:val="clear" w:color="auto" w:fill="FFFFFF"/>
        </w:rPr>
        <w:t xml:space="preserve">Регистрация на </w:t>
      </w:r>
      <w:proofErr w:type="gramStart"/>
      <w:r>
        <w:rPr>
          <w:shd w:val="clear" w:color="auto" w:fill="FFFFFF"/>
        </w:rPr>
        <w:t>ПП  ГЕРБ</w:t>
      </w:r>
      <w:proofErr w:type="gramEnd"/>
      <w:r>
        <w:rPr>
          <w:shd w:val="clear" w:color="auto" w:fill="FFFFFF"/>
        </w:rPr>
        <w:t xml:space="preserve"> </w:t>
      </w:r>
      <w:r w:rsidRPr="008B2073">
        <w:rPr>
          <w:shd w:val="clear" w:color="auto" w:fill="FFFFFF"/>
        </w:rPr>
        <w:t>в изборите за кмет на община на 27.10.2019 г.</w:t>
      </w:r>
    </w:p>
    <w:p w:rsidR="00563093" w:rsidRDefault="00563093" w:rsidP="00563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 от 10.09.2019 г. в регистъра на партиите/коалициите за участие в изборите за общински съветници и кметове на 27.10.2019 г., е постъпило заявление-приложение №44-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МИ от изборните книжа за регистрация от ОИК-Свиленград на ПП ГЕРБ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кмет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Свиленград на 27.10.2019 г.</w:t>
      </w:r>
    </w:p>
    <w:p w:rsidR="00563093" w:rsidRDefault="00563093" w:rsidP="00563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563093" w:rsidRDefault="00563093" w:rsidP="005630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 на партията в ЦИК.</w:t>
      </w:r>
    </w:p>
    <w:p w:rsidR="00563093" w:rsidRDefault="00563093" w:rsidP="005630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на лицето , което представляват партията пред ОИК-Свиленград в случаите, когато заявлението се подава от упълномощено лице</w:t>
      </w:r>
    </w:p>
    <w:p w:rsidR="00563093" w:rsidRDefault="00563093" w:rsidP="00563093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      На основание чл.87,ал. 1, т. 12 във връзка с чл. 147, ал. 1, ал. 2, ал. 3, ал. 4, ал. 5, ал. 6   от Изборния кодекс</w:t>
      </w:r>
      <w:r>
        <w:t xml:space="preserve"> от Изборния кодекс и във връзка с Решение № 936-МИ от 02. 09. 2019 г. на ЦИК,  Общинска избирателна комисия – Свиленград </w:t>
      </w:r>
    </w:p>
    <w:p w:rsidR="00563093" w:rsidRPr="008B2073" w:rsidRDefault="00563093" w:rsidP="00563093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63093" w:rsidRPr="008B2073" w:rsidRDefault="00563093" w:rsidP="0056309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563093" w:rsidRPr="008B2073" w:rsidRDefault="00563093" w:rsidP="00563093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563093" w:rsidRDefault="00563093" w:rsidP="00563093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en-US"/>
        </w:rPr>
      </w:pPr>
      <w:r w:rsidRPr="008B2073">
        <w:rPr>
          <w:shd w:val="clear" w:color="auto" w:fill="FFFFFF"/>
        </w:rPr>
        <w:t xml:space="preserve">Регистрира </w:t>
      </w:r>
      <w:r>
        <w:t xml:space="preserve">ПП ГЕРБ  </w:t>
      </w:r>
      <w:r w:rsidRPr="008B2073">
        <w:rPr>
          <w:shd w:val="clear" w:color="auto" w:fill="FFFFFF"/>
        </w:rPr>
        <w:t>в изборите за кмет на община на 27.10.2019 г</w:t>
      </w:r>
    </w:p>
    <w:p w:rsidR="00563093" w:rsidRDefault="00563093" w:rsidP="00563093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en-US"/>
        </w:rPr>
      </w:pPr>
    </w:p>
    <w:p w:rsidR="00563093" w:rsidRPr="00392E42" w:rsidRDefault="00563093" w:rsidP="00563093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563093" w:rsidRPr="00563093" w:rsidRDefault="00563093" w:rsidP="00563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B5E" w:rsidRDefault="00777C59" w:rsidP="00426B5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B5E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426B5E" w:rsidRPr="00426B5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26B5E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426B5E">
        <w:rPr>
          <w:rFonts w:ascii="Times New Roman" w:hAnsi="Times New Roman" w:cs="Times New Roman"/>
          <w:sz w:val="24"/>
          <w:szCs w:val="24"/>
        </w:rPr>
        <w:t xml:space="preserve"> – </w:t>
      </w:r>
      <w:r w:rsidR="00426B5E" w:rsidRPr="00426B5E">
        <w:rPr>
          <w:rFonts w:ascii="Times New Roman" w:hAnsi="Times New Roman" w:cs="Times New Roman"/>
          <w:sz w:val="24"/>
          <w:szCs w:val="24"/>
        </w:rPr>
        <w:t>Регистрация на ПП</w:t>
      </w:r>
      <w:r w:rsidR="00426B5E" w:rsidRPr="00B33FCE">
        <w:rPr>
          <w:rFonts w:ascii="Times New Roman" w:hAnsi="Times New Roman"/>
          <w:sz w:val="24"/>
          <w:szCs w:val="24"/>
        </w:rPr>
        <w:t xml:space="preserve"> ГЕРБ за участие в изборите за общински съветници </w:t>
      </w:r>
      <w:r w:rsidR="00426B5E">
        <w:rPr>
          <w:rFonts w:ascii="Times New Roman" w:hAnsi="Times New Roman"/>
          <w:sz w:val="24"/>
          <w:szCs w:val="24"/>
        </w:rPr>
        <w:t xml:space="preserve">в община Свиленград </w:t>
      </w:r>
      <w:r w:rsidR="00426B5E" w:rsidRPr="00B33FCE">
        <w:rPr>
          <w:rFonts w:ascii="Times New Roman" w:hAnsi="Times New Roman"/>
          <w:sz w:val="24"/>
          <w:szCs w:val="24"/>
        </w:rPr>
        <w:t>на 2</w:t>
      </w:r>
      <w:r w:rsidR="00426B5E" w:rsidRPr="00B33FCE">
        <w:rPr>
          <w:rFonts w:ascii="Times New Roman" w:hAnsi="Times New Roman"/>
          <w:sz w:val="24"/>
          <w:szCs w:val="24"/>
          <w:lang w:val="en-US"/>
        </w:rPr>
        <w:t>7</w:t>
      </w:r>
      <w:r w:rsidR="00426B5E" w:rsidRPr="00B33FCE">
        <w:rPr>
          <w:rFonts w:ascii="Times New Roman" w:hAnsi="Times New Roman"/>
          <w:sz w:val="24"/>
          <w:szCs w:val="24"/>
        </w:rPr>
        <w:t xml:space="preserve"> октомври 201</w:t>
      </w:r>
      <w:r w:rsidR="00426B5E">
        <w:rPr>
          <w:rFonts w:ascii="Times New Roman" w:hAnsi="Times New Roman"/>
          <w:sz w:val="24"/>
          <w:szCs w:val="24"/>
          <w:lang w:val="en-US"/>
        </w:rPr>
        <w:t>9</w:t>
      </w:r>
      <w:r w:rsidR="00426B5E" w:rsidRPr="00B33FCE">
        <w:rPr>
          <w:rFonts w:ascii="Times New Roman" w:hAnsi="Times New Roman"/>
          <w:sz w:val="24"/>
          <w:szCs w:val="24"/>
        </w:rPr>
        <w:t>г.</w:t>
      </w:r>
    </w:p>
    <w:p w:rsidR="00426B5E" w:rsidRPr="00293943" w:rsidRDefault="00426B5E" w:rsidP="00426B5E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426B5E" w:rsidRPr="00D97B25" w:rsidRDefault="00426B5E" w:rsidP="00D97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2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D97B2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D97B25">
        <w:rPr>
          <w:rFonts w:ascii="Times New Roman" w:hAnsi="Times New Roman" w:cs="Times New Roman"/>
          <w:sz w:val="24"/>
          <w:szCs w:val="24"/>
        </w:rPr>
        <w:t>, председател на ОИК – Предлагам за обсъ</w:t>
      </w:r>
      <w:r w:rsidR="00D97B25" w:rsidRPr="00D97B25">
        <w:rPr>
          <w:rFonts w:ascii="Times New Roman" w:hAnsi="Times New Roman" w:cs="Times New Roman"/>
          <w:sz w:val="24"/>
          <w:szCs w:val="24"/>
        </w:rPr>
        <w:t>ждане следния проект за решение за р</w:t>
      </w:r>
      <w:r w:rsidRPr="00D9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</w:t>
      </w:r>
      <w:r w:rsidRPr="00D97B25">
        <w:rPr>
          <w:rFonts w:ascii="Times New Roman" w:hAnsi="Times New Roman" w:cs="Times New Roman"/>
          <w:sz w:val="24"/>
          <w:szCs w:val="24"/>
        </w:rPr>
        <w:t>ПП  ГЕРБ</w:t>
      </w:r>
      <w:r w:rsidRPr="00D97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съветници на община на 27.10.2019 г.</w:t>
      </w:r>
    </w:p>
    <w:p w:rsidR="00426B5E" w:rsidRPr="00E9531E" w:rsidRDefault="00426B5E" w:rsidP="00426B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 </w:t>
      </w: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 xml:space="preserve">09.2019 г. в регистъра на партиите/коалициите за участие в изборите за общински съветници и кметове на 27.10.2019 г., е постъпило заявление-приложение №44-МИ от изборните книжа за регистрация от ОИК-Свиленград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 </w:t>
      </w: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съветници 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бщина Свиленград на 27.10.2019</w:t>
      </w: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26B5E" w:rsidRPr="00E9531E" w:rsidRDefault="00426B5E" w:rsidP="00426B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426B5E" w:rsidRPr="00E9531E" w:rsidRDefault="00426B5E" w:rsidP="00426B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партията в ЦИК.</w:t>
      </w:r>
    </w:p>
    <w:p w:rsidR="00426B5E" w:rsidRPr="00E9531E" w:rsidRDefault="00426B5E" w:rsidP="00426B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Пълномощно на лицето , което представляват партията пред ОИК-Свиленград в случаите, когато заявлението се подава от упълномощено лице</w:t>
      </w:r>
    </w:p>
    <w:p w:rsidR="00426B5E" w:rsidRDefault="00426B5E" w:rsidP="00426B5E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9531E">
        <w:rPr>
          <w:shd w:val="clear" w:color="auto" w:fill="FFFFFF"/>
        </w:rPr>
        <w:t xml:space="preserve">      На основание чл.87,ал. 1, т. 12 във връзка с чл. 147, ал. 1, ал. 2, ал. 3, ал. 4, ал. 5, ал. 6   от Изборния кодекс от Изборния кодекс и във връзка с Решение № 936-МИ от 02. 09. 2019 г. на ЦИК,  Общинска избирателна комисия – Свиленград</w:t>
      </w:r>
      <w:r w:rsidRPr="00E9531E">
        <w:t> </w:t>
      </w:r>
      <w:r w:rsidR="00D97B25">
        <w:t xml:space="preserve"> р</w:t>
      </w:r>
      <w:r w:rsidRPr="008B2073">
        <w:rPr>
          <w:shd w:val="clear" w:color="auto" w:fill="FFFFFF"/>
        </w:rPr>
        <w:t xml:space="preserve">егистрира </w:t>
      </w:r>
      <w:r>
        <w:t xml:space="preserve">ПП ГЕРБ </w:t>
      </w:r>
      <w:r>
        <w:rPr>
          <w:shd w:val="clear" w:color="auto" w:fill="FFFFFF"/>
        </w:rPr>
        <w:t xml:space="preserve">за участие </w:t>
      </w:r>
      <w:r w:rsidRPr="008B2073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изборите за общински съветници </w:t>
      </w:r>
      <w:r w:rsidRPr="008B2073">
        <w:rPr>
          <w:shd w:val="clear" w:color="auto" w:fill="FFFFFF"/>
        </w:rPr>
        <w:t>на община на 27.10.2019 г.</w:t>
      </w:r>
    </w:p>
    <w:p w:rsidR="00426B5E" w:rsidRPr="00E177CC" w:rsidRDefault="00426B5E" w:rsidP="00426B5E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lastRenderedPageBreak/>
        <w:t xml:space="preserve">Според направеното искане, наименованието на партията/коалицията в бюлетината е: </w:t>
      </w:r>
      <w:r w:rsidRPr="00E177CC">
        <w:t>ПП  ГЕРБ.</w:t>
      </w:r>
    </w:p>
    <w:p w:rsidR="00426B5E" w:rsidRPr="008B2073" w:rsidRDefault="00426B5E" w:rsidP="00426B5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426B5E" w:rsidRDefault="00426B5E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426B5E" w:rsidRDefault="00426B5E" w:rsidP="00426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426B5E" w:rsidRPr="00846F96" w:rsidRDefault="00426B5E" w:rsidP="0042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– 12 - </w:t>
      </w:r>
      <w:r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846F96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Злато</w:t>
      </w:r>
      <w:r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Димитрова.</w:t>
      </w:r>
    </w:p>
    <w:p w:rsidR="00426B5E" w:rsidRDefault="00426B5E" w:rsidP="00426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B5E" w:rsidRDefault="00426B5E" w:rsidP="00426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26B5E" w:rsidRDefault="00426B5E" w:rsidP="00426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12 ГЛАСА „ЗА” Общинска избирателна комисия – Свиленград, прие </w:t>
      </w:r>
    </w:p>
    <w:p w:rsidR="00426B5E" w:rsidRPr="00A64311" w:rsidRDefault="00426B5E" w:rsidP="00426B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16 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10.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09.2019</w:t>
      </w:r>
    </w:p>
    <w:p w:rsidR="00426B5E" w:rsidRPr="008B2073" w:rsidRDefault="00426B5E" w:rsidP="00426B5E">
      <w:pPr>
        <w:pStyle w:val="NormalWeb"/>
        <w:shd w:val="clear" w:color="auto" w:fill="FFFFFF"/>
        <w:spacing w:before="0" w:beforeAutospacing="0" w:after="150" w:afterAutospacing="0"/>
      </w:pPr>
      <w:r w:rsidRPr="008B2073">
        <w:t> </w:t>
      </w:r>
      <w:r w:rsidRPr="008B2073">
        <w:rPr>
          <w:lang w:val="en-US"/>
        </w:rPr>
        <w:t>O</w:t>
      </w:r>
      <w:r w:rsidRPr="008B2073">
        <w:t xml:space="preserve">ТНОСНО: </w:t>
      </w:r>
      <w:r w:rsidRPr="008B2073">
        <w:rPr>
          <w:shd w:val="clear" w:color="auto" w:fill="FFFFFF"/>
        </w:rPr>
        <w:t xml:space="preserve">Регистрация на </w:t>
      </w:r>
      <w:proofErr w:type="gramStart"/>
      <w:r>
        <w:t>ПП  ГЕРБ</w:t>
      </w:r>
      <w:proofErr w:type="gramEnd"/>
      <w:r>
        <w:rPr>
          <w:shd w:val="clear" w:color="auto" w:fill="FFFFFF"/>
        </w:rPr>
        <w:t xml:space="preserve"> за участие </w:t>
      </w:r>
      <w:r w:rsidRPr="008B2073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изборите за общински съветници </w:t>
      </w:r>
      <w:r w:rsidRPr="008B2073">
        <w:rPr>
          <w:shd w:val="clear" w:color="auto" w:fill="FFFFFF"/>
        </w:rPr>
        <w:t>на община на 27.10.2019 г.</w:t>
      </w:r>
    </w:p>
    <w:p w:rsidR="00426B5E" w:rsidRPr="00E9531E" w:rsidRDefault="00426B5E" w:rsidP="00426B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 </w:t>
      </w: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 xml:space="preserve">09.2019 г. в регистъра на партиите/коалициите за участие в изборите за общински съветници и кметове на 27.10.2019 г., е постъпило заявление-приложение №44-МИ от изборните книжа за регистрация от ОИК-Свиленград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 </w:t>
      </w: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съветници 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бщина Свиленград на 27.10.2019</w:t>
      </w: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26B5E" w:rsidRPr="00E9531E" w:rsidRDefault="00426B5E" w:rsidP="00426B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426B5E" w:rsidRPr="00E9531E" w:rsidRDefault="00426B5E" w:rsidP="00426B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партията в ЦИК.</w:t>
      </w:r>
    </w:p>
    <w:p w:rsidR="00426B5E" w:rsidRPr="00E9531E" w:rsidRDefault="00426B5E" w:rsidP="00426B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531E">
        <w:rPr>
          <w:rFonts w:ascii="Times New Roman" w:eastAsia="Times New Roman" w:hAnsi="Times New Roman"/>
          <w:sz w:val="24"/>
          <w:szCs w:val="24"/>
          <w:lang w:eastAsia="bg-BG"/>
        </w:rPr>
        <w:t>Пълномощно на лицето , което представляват партията пред ОИК-Свиленград в случаите, когато заявлението се подава от упълномощено лице</w:t>
      </w:r>
    </w:p>
    <w:p w:rsidR="00426B5E" w:rsidRPr="00E9531E" w:rsidRDefault="00426B5E" w:rsidP="00426B5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9531E">
        <w:rPr>
          <w:shd w:val="clear" w:color="auto" w:fill="FFFFFF"/>
        </w:rPr>
        <w:t xml:space="preserve">      На основание чл.87,ал. 1, т. 12 във връзка с чл. 147, ал. 1, ал. 2, ал. 3, ал. 4, ал. 5, ал. 6   от Изборния кодекс от Изборния кодекс и във връзка с Решение № 936-МИ от 02. 09. 2019 г. на ЦИК,  Общинска избирателна комисия – Свиленград</w:t>
      </w:r>
      <w:r w:rsidRPr="00E9531E">
        <w:t> </w:t>
      </w:r>
    </w:p>
    <w:p w:rsidR="00426B5E" w:rsidRPr="008B2073" w:rsidRDefault="00426B5E" w:rsidP="00426B5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426B5E" w:rsidRPr="008B2073" w:rsidRDefault="00426B5E" w:rsidP="00426B5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426B5E" w:rsidRPr="008B2073" w:rsidRDefault="00426B5E" w:rsidP="00426B5E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426B5E" w:rsidRDefault="00426B5E" w:rsidP="00426B5E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8B2073">
        <w:rPr>
          <w:shd w:val="clear" w:color="auto" w:fill="FFFFFF"/>
        </w:rPr>
        <w:t xml:space="preserve">Регистрира </w:t>
      </w:r>
      <w:r>
        <w:t xml:space="preserve">ПП ГЕРБ </w:t>
      </w:r>
      <w:r>
        <w:rPr>
          <w:shd w:val="clear" w:color="auto" w:fill="FFFFFF"/>
        </w:rPr>
        <w:t xml:space="preserve">за участие </w:t>
      </w:r>
      <w:r w:rsidRPr="008B2073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изборите за общински съветници </w:t>
      </w:r>
      <w:r w:rsidRPr="008B2073">
        <w:rPr>
          <w:shd w:val="clear" w:color="auto" w:fill="FFFFFF"/>
        </w:rPr>
        <w:t>на община на 27.10.2019 г.</w:t>
      </w:r>
    </w:p>
    <w:p w:rsidR="00426B5E" w:rsidRPr="00E177CC" w:rsidRDefault="00426B5E" w:rsidP="00426B5E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Според направеното искане, наименованието на партията/коалицията в бюлетината е: </w:t>
      </w:r>
      <w:r w:rsidRPr="00E177CC">
        <w:t>ПП  ГЕРБ.</w:t>
      </w:r>
    </w:p>
    <w:p w:rsidR="00426B5E" w:rsidRPr="008B2073" w:rsidRDefault="00426B5E" w:rsidP="00426B5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8B2073">
        <w:lastRenderedPageBreak/>
        <w:t>Решението подлежи на обжалване пред ЦИК в тридневен срок от обявяването му, на основание чл. 88, ал. 1 от ИК.</w:t>
      </w:r>
    </w:p>
    <w:p w:rsidR="00426B5E" w:rsidRDefault="00426B5E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426B5E" w:rsidRPr="00293943" w:rsidRDefault="00426B5E" w:rsidP="00426B5E">
      <w:pPr>
        <w:pStyle w:val="NormalWeb"/>
        <w:spacing w:before="0" w:beforeAutospacing="0" w:after="150" w:afterAutospacing="0"/>
        <w:ind w:firstLine="708"/>
        <w:jc w:val="both"/>
      </w:pPr>
      <w:r>
        <w:t>По т.</w:t>
      </w:r>
      <w:r w:rsidRPr="00426B5E">
        <w:t xml:space="preserve"> </w:t>
      </w:r>
      <w:r>
        <w:t xml:space="preserve">5.Разни - </w:t>
      </w:r>
      <w:r w:rsidRPr="00293943">
        <w:t xml:space="preserve">Докладва : Веса </w:t>
      </w:r>
      <w:proofErr w:type="spellStart"/>
      <w:r w:rsidRPr="00293943">
        <w:t>Ходжева</w:t>
      </w:r>
      <w:proofErr w:type="spellEnd"/>
      <w:r w:rsidRPr="00293943">
        <w:t xml:space="preserve"> – Председател на ОИК</w:t>
      </w:r>
    </w:p>
    <w:p w:rsidR="00DA0190" w:rsidRPr="004B7D65" w:rsidRDefault="00426B5E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У</w:t>
      </w:r>
      <w:r w:rsidR="00777C59">
        <w:t>точняване на графиците на работа на членовете на ОИК.</w:t>
      </w:r>
    </w:p>
    <w:p w:rsidR="0044590F" w:rsidRDefault="0044590F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Заседанието приключи в </w:t>
      </w:r>
      <w:r w:rsidR="00C8241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/Веса Ходжева/</w:t>
      </w: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/Милена Славова/</w:t>
      </w:r>
    </w:p>
    <w:p w:rsidR="00807495" w:rsidRPr="0044590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95" w:rsidRPr="0044590F" w:rsidSect="00E177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EEC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085F"/>
    <w:multiLevelType w:val="multilevel"/>
    <w:tmpl w:val="B850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904FB"/>
    <w:multiLevelType w:val="multilevel"/>
    <w:tmpl w:val="B850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45738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F0437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40662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A181D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1FEF"/>
    <w:rsid w:val="00023250"/>
    <w:rsid w:val="00023980"/>
    <w:rsid w:val="00027D97"/>
    <w:rsid w:val="00052A4A"/>
    <w:rsid w:val="000A60FC"/>
    <w:rsid w:val="000B3122"/>
    <w:rsid w:val="000C16F5"/>
    <w:rsid w:val="000E49ED"/>
    <w:rsid w:val="00165895"/>
    <w:rsid w:val="001A06A4"/>
    <w:rsid w:val="001D4979"/>
    <w:rsid w:val="001E4ADA"/>
    <w:rsid w:val="001F6408"/>
    <w:rsid w:val="001F7B0F"/>
    <w:rsid w:val="002331E2"/>
    <w:rsid w:val="00321B04"/>
    <w:rsid w:val="003B1FEF"/>
    <w:rsid w:val="00426B5E"/>
    <w:rsid w:val="00434437"/>
    <w:rsid w:val="0044590F"/>
    <w:rsid w:val="005447F4"/>
    <w:rsid w:val="00563093"/>
    <w:rsid w:val="005B0FF6"/>
    <w:rsid w:val="005C772C"/>
    <w:rsid w:val="005F1E38"/>
    <w:rsid w:val="00616972"/>
    <w:rsid w:val="00671AA9"/>
    <w:rsid w:val="007406FC"/>
    <w:rsid w:val="00777C59"/>
    <w:rsid w:val="00784824"/>
    <w:rsid w:val="0079080B"/>
    <w:rsid w:val="007965E5"/>
    <w:rsid w:val="007A6A98"/>
    <w:rsid w:val="007B7FB3"/>
    <w:rsid w:val="00807495"/>
    <w:rsid w:val="00811992"/>
    <w:rsid w:val="00840420"/>
    <w:rsid w:val="00840487"/>
    <w:rsid w:val="00846F96"/>
    <w:rsid w:val="008A4A31"/>
    <w:rsid w:val="008A76BC"/>
    <w:rsid w:val="008B0E78"/>
    <w:rsid w:val="008E697F"/>
    <w:rsid w:val="009337BF"/>
    <w:rsid w:val="009634D2"/>
    <w:rsid w:val="009B0387"/>
    <w:rsid w:val="009C3746"/>
    <w:rsid w:val="009C7695"/>
    <w:rsid w:val="009D7481"/>
    <w:rsid w:val="009F0B81"/>
    <w:rsid w:val="00A548FD"/>
    <w:rsid w:val="00BB1A39"/>
    <w:rsid w:val="00BD2CD3"/>
    <w:rsid w:val="00C14FFD"/>
    <w:rsid w:val="00C636C3"/>
    <w:rsid w:val="00C82412"/>
    <w:rsid w:val="00CE07D2"/>
    <w:rsid w:val="00D17B81"/>
    <w:rsid w:val="00D313CA"/>
    <w:rsid w:val="00D64E03"/>
    <w:rsid w:val="00D97B25"/>
    <w:rsid w:val="00DA0190"/>
    <w:rsid w:val="00DE1C50"/>
    <w:rsid w:val="00E177CC"/>
    <w:rsid w:val="00E4126A"/>
    <w:rsid w:val="00EC6EE6"/>
    <w:rsid w:val="00F30134"/>
    <w:rsid w:val="00F3153D"/>
    <w:rsid w:val="00F60F8D"/>
    <w:rsid w:val="00FB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F"/>
  </w:style>
  <w:style w:type="paragraph" w:styleId="Heading1">
    <w:name w:val="heading 1"/>
    <w:basedOn w:val="Normal"/>
    <w:next w:val="Normal"/>
    <w:link w:val="Heading1Char"/>
    <w:uiPriority w:val="9"/>
    <w:qFormat/>
    <w:rsid w:val="00EC6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965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6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C6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61FA-75F7-4DAB-9987-B0B4836C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17</cp:revision>
  <cp:lastPrinted>2019-09-10T15:31:00Z</cp:lastPrinted>
  <dcterms:created xsi:type="dcterms:W3CDTF">2019-09-10T14:16:00Z</dcterms:created>
  <dcterms:modified xsi:type="dcterms:W3CDTF">2019-09-10T15:54:00Z</dcterms:modified>
</cp:coreProperties>
</file>